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84" w:rsidRDefault="00072084" w:rsidP="000720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IMPLEMENTASI GRAFIK BARBER JOHNSON UNTUK MENILAI EFISIENSI PENGELOLAAN PELAYANAN RAWAT INAP  RUMAH SAKIT UMUM BETHESDA SERUKAM</w:t>
      </w:r>
    </w:p>
    <w:p w:rsidR="00072084" w:rsidRPr="00DE2A99" w:rsidRDefault="00072084" w:rsidP="00072084">
      <w:pPr>
        <w:tabs>
          <w:tab w:val="left" w:pos="540"/>
          <w:tab w:val="left" w:pos="630"/>
        </w:tabs>
        <w:spacing w:line="360" w:lineRule="auto"/>
        <w:ind w:left="36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4" w:rsidRDefault="00072084" w:rsidP="000720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552700" cy="2428875"/>
            <wp:effectExtent l="19050" t="0" r="0" b="0"/>
            <wp:docPr id="3" name="Picture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84" w:rsidRDefault="00072084" w:rsidP="000720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084" w:rsidRDefault="00072084" w:rsidP="000720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5EA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7F5EA1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Program D-III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A1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072084" w:rsidRPr="007F5EA1" w:rsidRDefault="00072084" w:rsidP="000720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084" w:rsidRPr="007F5EA1" w:rsidRDefault="00072084" w:rsidP="000720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5EA1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072084" w:rsidRPr="007F5EA1" w:rsidRDefault="00072084" w:rsidP="000720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5EA1">
        <w:rPr>
          <w:rFonts w:ascii="Times New Roman" w:hAnsi="Times New Roman" w:cs="Times New Roman"/>
          <w:sz w:val="24"/>
          <w:szCs w:val="24"/>
        </w:rPr>
        <w:t>Yermia</w:t>
      </w:r>
      <w:proofErr w:type="spellEnd"/>
    </w:p>
    <w:p w:rsidR="00072084" w:rsidRDefault="00072084" w:rsidP="000720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EA1">
        <w:rPr>
          <w:rFonts w:ascii="Times New Roman" w:hAnsi="Times New Roman" w:cs="Times New Roman"/>
          <w:sz w:val="24"/>
          <w:szCs w:val="24"/>
        </w:rPr>
        <w:t>12021</w:t>
      </w:r>
    </w:p>
    <w:p w:rsidR="00072084" w:rsidRPr="001708FA" w:rsidRDefault="00072084" w:rsidP="0007208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084" w:rsidRPr="00DE2A99" w:rsidRDefault="00072084" w:rsidP="000720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99">
        <w:rPr>
          <w:rFonts w:ascii="Times New Roman" w:hAnsi="Times New Roman" w:cs="Times New Roman"/>
          <w:b/>
          <w:sz w:val="28"/>
          <w:szCs w:val="28"/>
        </w:rPr>
        <w:t>AKADEMI PEREKAM MEDIS DAN INFORMASI KESEHATAN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A99">
        <w:rPr>
          <w:rFonts w:ascii="Times New Roman" w:hAnsi="Times New Roman" w:cs="Times New Roman"/>
          <w:b/>
          <w:sz w:val="28"/>
          <w:szCs w:val="28"/>
        </w:rPr>
        <w:t>BHUMI HUSADA JAKARTA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TAHUN 2014</w:t>
      </w:r>
    </w:p>
    <w:p w:rsidR="00072084" w:rsidRPr="006E48F1" w:rsidRDefault="00072084" w:rsidP="000720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F1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72084" w:rsidRDefault="00072084" w:rsidP="000720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F98">
        <w:rPr>
          <w:rFonts w:ascii="Times New Roman" w:hAnsi="Times New Roman" w:cs="Times New Roman"/>
          <w:b/>
          <w:sz w:val="24"/>
          <w:szCs w:val="24"/>
        </w:rPr>
        <w:t xml:space="preserve">YERMIA,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Implementasi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Grafik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Barber Johnson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untuk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menilai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efisiensi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pengelolaan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pelayanan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Rawat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Inap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Rumah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Sakit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Umum</w:t>
      </w:r>
      <w:proofErr w:type="spellEnd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Bethesda </w:t>
      </w:r>
      <w:proofErr w:type="spellStart"/>
      <w:r w:rsidRPr="006C1F98">
        <w:rPr>
          <w:rFonts w:ascii="Times New Roman" w:hAnsi="Times New Roman" w:cs="Times New Roman"/>
          <w:b/>
          <w:i/>
          <w:sz w:val="24"/>
          <w:szCs w:val="24"/>
          <w:u w:val="single"/>
        </w:rPr>
        <w:t>Serukam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, Program Diploma – III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Akademi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Bhumi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Husada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>, Jakarta 2014.</w:t>
      </w:r>
      <w:r>
        <w:rPr>
          <w:rFonts w:ascii="Times New Roman" w:hAnsi="Times New Roman" w:cs="Times New Roman"/>
          <w:b/>
          <w:sz w:val="24"/>
          <w:szCs w:val="24"/>
        </w:rPr>
        <w:t xml:space="preserve"> 76</w:t>
      </w:r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C1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F9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6C1F98">
        <w:rPr>
          <w:rFonts w:ascii="Times New Roman" w:hAnsi="Times New Roman" w:cs="Times New Roman"/>
          <w:b/>
          <w:sz w:val="24"/>
          <w:szCs w:val="24"/>
        </w:rPr>
        <w:t>.</w:t>
      </w:r>
    </w:p>
    <w:p w:rsidR="00072084" w:rsidRDefault="00072084" w:rsidP="0007208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Barber 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Barber 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Bethesda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084" w:rsidRDefault="00072084" w:rsidP="0007208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Barber Johnson.</w:t>
      </w:r>
    </w:p>
    <w:p w:rsidR="00072084" w:rsidRDefault="00072084" w:rsidP="0007208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Bethesda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– 2013.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084" w:rsidRDefault="00072084" w:rsidP="0007208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Barber 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 54,46%, LOS 5,24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TOI 4,38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BTO 37,93 kali.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 56,43%, LOS 5,14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TOI 3,96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BTO 40,06 kali.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 60,39%, LOS 4,18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TOI 2,74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BTO 52,71 kali.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 65,34%, LOS 3,61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TOI 1,91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BTO 66, kali.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 69,30%, LOS 3,54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TOI 1,57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BTO 71,28, kali. </w:t>
      </w:r>
    </w:p>
    <w:p w:rsidR="00072084" w:rsidRDefault="00072084" w:rsidP="0007208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Barber 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Bethesda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–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Barber 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084" w:rsidRPr="001D1472" w:rsidRDefault="00072084" w:rsidP="0007208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84" w:rsidRDefault="00072084" w:rsidP="0007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(1996 – 2008)</w:t>
      </w:r>
    </w:p>
    <w:p w:rsidR="00072084" w:rsidRPr="008751CF" w:rsidRDefault="00072084" w:rsidP="0007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GBJ</w:t>
      </w:r>
    </w:p>
    <w:p w:rsidR="00B13C34" w:rsidRDefault="00072084"/>
    <w:sectPr w:rsidR="00B13C34" w:rsidSect="002A0726">
      <w:pgSz w:w="12240" w:h="15840"/>
      <w:pgMar w:top="1440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072084"/>
    <w:rsid w:val="00072084"/>
    <w:rsid w:val="0044300B"/>
    <w:rsid w:val="004801F1"/>
    <w:rsid w:val="006C3B0A"/>
    <w:rsid w:val="00BB5167"/>
    <w:rsid w:val="00D4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8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2019-12-07T09:09:00Z</dcterms:created>
  <dcterms:modified xsi:type="dcterms:W3CDTF">2019-12-07T09:10:00Z</dcterms:modified>
</cp:coreProperties>
</file>